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56D" w:rsidRPr="007E7B22" w:rsidRDefault="0042156D" w:rsidP="00D72EE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7E7B22">
        <w:rPr>
          <w:rFonts w:ascii="Times New Roman" w:eastAsia="Times New Roman" w:hAnsi="Times New Roman" w:cs="Times New Roman"/>
          <w:b/>
          <w:sz w:val="24"/>
          <w:szCs w:val="24"/>
        </w:rPr>
        <w:t>PROIECT</w:t>
      </w:r>
    </w:p>
    <w:p w:rsidR="00A11752" w:rsidRPr="00222685" w:rsidRDefault="00A11752" w:rsidP="00D72EEE">
      <w:pP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4"/>
        </w:rPr>
        <w:t>MUNICIPIUL BUCUREȘ</w:t>
      </w:r>
      <w:r w:rsidRPr="00222685">
        <w:rPr>
          <w:rFonts w:ascii="Times New Roman" w:eastAsia="Times New Roman" w:hAnsi="Times New Roman" w:cs="Times New Roman"/>
          <w:b/>
          <w:sz w:val="24"/>
        </w:rPr>
        <w:t>TI</w:t>
      </w:r>
      <w:r w:rsidR="0042156D">
        <w:rPr>
          <w:rFonts w:ascii="Times New Roman" w:eastAsia="Times New Roman" w:hAnsi="Times New Roman" w:cs="Times New Roman"/>
          <w:b/>
          <w:sz w:val="24"/>
        </w:rPr>
        <w:tab/>
      </w:r>
      <w:r w:rsidR="0042156D">
        <w:rPr>
          <w:rFonts w:ascii="Times New Roman" w:eastAsia="Times New Roman" w:hAnsi="Times New Roman" w:cs="Times New Roman"/>
          <w:b/>
          <w:sz w:val="24"/>
        </w:rPr>
        <w:tab/>
      </w:r>
      <w:r w:rsidR="0042156D">
        <w:rPr>
          <w:rFonts w:ascii="Times New Roman" w:eastAsia="Times New Roman" w:hAnsi="Times New Roman" w:cs="Times New Roman"/>
          <w:b/>
          <w:sz w:val="24"/>
        </w:rPr>
        <w:tab/>
      </w:r>
      <w:r w:rsidR="0042156D">
        <w:rPr>
          <w:rFonts w:ascii="Times New Roman" w:eastAsia="Times New Roman" w:hAnsi="Times New Roman" w:cs="Times New Roman"/>
          <w:b/>
          <w:sz w:val="24"/>
        </w:rPr>
        <w:tab/>
      </w:r>
      <w:r w:rsidR="0042156D">
        <w:rPr>
          <w:rFonts w:ascii="Times New Roman" w:eastAsia="Times New Roman" w:hAnsi="Times New Roman" w:cs="Times New Roman"/>
          <w:b/>
          <w:sz w:val="24"/>
        </w:rPr>
        <w:tab/>
      </w:r>
      <w:r w:rsidR="0042156D">
        <w:rPr>
          <w:rFonts w:ascii="Times New Roman" w:eastAsia="Times New Roman" w:hAnsi="Times New Roman" w:cs="Times New Roman"/>
          <w:b/>
          <w:sz w:val="24"/>
        </w:rPr>
        <w:tab/>
      </w:r>
      <w:r w:rsidR="0042156D">
        <w:rPr>
          <w:rFonts w:ascii="Times New Roman" w:eastAsia="Times New Roman" w:hAnsi="Times New Roman" w:cs="Times New Roman"/>
          <w:b/>
          <w:sz w:val="24"/>
        </w:rPr>
        <w:tab/>
      </w:r>
    </w:p>
    <w:p w:rsidR="00A11752" w:rsidRPr="00222685" w:rsidRDefault="00A11752" w:rsidP="00D72EEE">
      <w:pPr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  <w:r w:rsidRPr="00222685">
        <w:rPr>
          <w:rFonts w:ascii="Times New Roman" w:eastAsia="Times New Roman" w:hAnsi="Times New Roman" w:cs="Times New Roman"/>
          <w:b/>
          <w:sz w:val="24"/>
        </w:rPr>
        <w:t>CONSILIUL LOCAL AL SECTORULUI 1</w:t>
      </w:r>
    </w:p>
    <w:p w:rsidR="00A11752" w:rsidRDefault="00A11752" w:rsidP="00D72EEE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</w:p>
    <w:p w:rsidR="004C0EFA" w:rsidRPr="00222685" w:rsidRDefault="004C0EFA" w:rsidP="00D72EEE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</w:p>
    <w:p w:rsidR="00A11752" w:rsidRPr="00222685" w:rsidRDefault="00A11752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2685">
        <w:rPr>
          <w:rFonts w:ascii="Times New Roman" w:eastAsia="Times New Roman" w:hAnsi="Times New Roman" w:cs="Times New Roman"/>
          <w:b/>
          <w:sz w:val="24"/>
        </w:rPr>
        <w:t>HOTĂRÂRE</w:t>
      </w:r>
    </w:p>
    <w:p w:rsidR="00A11752" w:rsidRDefault="00A11752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A1791" w:rsidRPr="00B445FA" w:rsidRDefault="00DA1791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B445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privind</w:t>
      </w:r>
      <w:proofErr w:type="spellEnd"/>
      <w:proofErr w:type="gramEnd"/>
      <w:r w:rsidRPr="00B445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B445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folosirea</w:t>
      </w:r>
      <w:proofErr w:type="spellEnd"/>
      <w:r w:rsidRPr="00B445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B445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Sălii</w:t>
      </w:r>
      <w:proofErr w:type="spellEnd"/>
      <w:r w:rsidRPr="00B445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B445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Consiliului</w:t>
      </w:r>
      <w:proofErr w:type="spellEnd"/>
      <w:r w:rsidRPr="00B445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B445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Primăriei</w:t>
      </w:r>
      <w:proofErr w:type="spellEnd"/>
      <w:r w:rsidRPr="00B445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B445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Sectorului</w:t>
      </w:r>
      <w:proofErr w:type="spellEnd"/>
      <w:r w:rsidRPr="00B445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1 </w:t>
      </w:r>
      <w:r w:rsidRPr="00B445F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al </w:t>
      </w:r>
      <w:proofErr w:type="spellStart"/>
      <w:r w:rsidRPr="00B445F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Municipiului</w:t>
      </w:r>
      <w:proofErr w:type="spellEnd"/>
      <w:r w:rsidRPr="00B445F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B445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Bucureșt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către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cetățenii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="009101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Asociațiile</w:t>
      </w:r>
      <w:proofErr w:type="spellEnd"/>
      <w:r w:rsidR="009101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="009101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cetățenești</w:t>
      </w:r>
      <w:proofErr w:type="spellEnd"/>
      <w:r w:rsidR="009101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proofErr w:type="spellStart"/>
      <w:r w:rsidR="009101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Asociațiile</w:t>
      </w:r>
      <w:proofErr w:type="spellEnd"/>
      <w:r w:rsidR="0091013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cultural-educative,</w:t>
      </w:r>
      <w:r w:rsidRPr="00202C8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02C8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Grupurile</w:t>
      </w:r>
      <w:proofErr w:type="spellEnd"/>
      <w:r w:rsidRPr="00202C8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de </w:t>
      </w:r>
      <w:proofErr w:type="spellStart"/>
      <w:r w:rsidRPr="00202C8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inițiativă</w:t>
      </w:r>
      <w:proofErr w:type="spellEnd"/>
      <w:r w:rsidRPr="00202C8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02C8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civică</w:t>
      </w:r>
      <w:proofErr w:type="spellEnd"/>
      <w:r w:rsidRPr="00202C8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, ONG-</w:t>
      </w:r>
      <w:proofErr w:type="spellStart"/>
      <w:r w:rsidRPr="00202C8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urile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, </w:t>
      </w:r>
      <w:r w:rsidRPr="00B445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din </w:t>
      </w:r>
      <w:proofErr w:type="spellStart"/>
      <w:r w:rsidRPr="00B445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Sectorul</w:t>
      </w:r>
      <w:proofErr w:type="spellEnd"/>
      <w:r w:rsidRPr="00B445FA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 1</w:t>
      </w:r>
    </w:p>
    <w:p w:rsidR="00195A2B" w:rsidRDefault="00195A2B" w:rsidP="00D72EE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C0EFA" w:rsidRPr="00195A2B" w:rsidRDefault="004C0EFA" w:rsidP="00D72EE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95A2B" w:rsidRPr="00195A2B" w:rsidRDefault="00100D64" w:rsidP="00D72EE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="00A11752">
        <w:rPr>
          <w:rFonts w:ascii="Times New Roman" w:eastAsia="Times New Roman" w:hAnsi="Times New Roman" w:cs="Times New Roman"/>
          <w:color w:val="000000"/>
          <w:sz w:val="24"/>
          <w:szCs w:val="24"/>
        </w:rPr>
        <w:t>Avâ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nd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vedere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expunerea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motive a </w:t>
      </w:r>
      <w:proofErr w:type="spellStart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>grupului</w:t>
      </w:r>
      <w:proofErr w:type="spellEnd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>consilierilor</w:t>
      </w:r>
      <w:proofErr w:type="spellEnd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USR;</w:t>
      </w:r>
    </w:p>
    <w:p w:rsidR="00195A2B" w:rsidRPr="00195A2B" w:rsidRDefault="00100D64" w:rsidP="00D72EE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Luând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considerare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rapoartele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comisiilor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195A2B" w:rsidRPr="00195A2B" w:rsidRDefault="00100D64" w:rsidP="00D72EE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>Ținâ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nd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cont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prevederile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art.</w:t>
      </w:r>
      <w:proofErr w:type="gram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din </w:t>
      </w:r>
      <w:proofErr w:type="spellStart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Legea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 60/1</w:t>
      </w:r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991 </w:t>
      </w:r>
      <w:proofErr w:type="spellStart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>privind</w:t>
      </w:r>
      <w:proofErr w:type="spellEnd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>organizarea</w:t>
      </w:r>
      <w:proofErr w:type="spellEnd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>și</w:t>
      </w:r>
      <w:proofErr w:type="spellEnd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>desfășurarea</w:t>
      </w:r>
      <w:proofErr w:type="spellEnd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>adună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rilor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publice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5A2B" w:rsidRPr="00195A2B" w:rsidRDefault="00100D64" w:rsidP="00D72EE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Cu </w:t>
      </w:r>
      <w:proofErr w:type="spellStart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respectarea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prevederilor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Legii</w:t>
      </w:r>
      <w:proofErr w:type="spellEnd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 52/2003 </w:t>
      </w:r>
      <w:proofErr w:type="spellStart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>privind</w:t>
      </w:r>
      <w:proofErr w:type="spellEnd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>transparența</w:t>
      </w:r>
      <w:proofErr w:type="spellEnd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>decizională</w:t>
      </w:r>
      <w:proofErr w:type="spellEnd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>în</w:t>
      </w:r>
      <w:proofErr w:type="spellEnd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administrația</w:t>
      </w:r>
      <w:proofErr w:type="spellEnd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>publică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5A2B" w:rsidRPr="00195A2B" w:rsidRDefault="00100D64" w:rsidP="00D72EE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>Î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temeiul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>prevederilor</w:t>
      </w:r>
      <w:proofErr w:type="spellEnd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art. </w:t>
      </w:r>
      <w:proofErr w:type="gramStart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36 </w:t>
      </w:r>
      <w:proofErr w:type="spellStart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(1) </w:t>
      </w:r>
      <w:proofErr w:type="spellStart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>ș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2 lit. d) </w:t>
      </w:r>
      <w:proofErr w:type="spellStart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și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art. </w:t>
      </w:r>
      <w:proofErr w:type="gramStart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45 </w:t>
      </w:r>
      <w:proofErr w:type="spellStart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alin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(1) </w:t>
      </w:r>
      <w:proofErr w:type="gramStart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din</w:t>
      </w:r>
      <w:proofErr w:type="gram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>Legea</w:t>
      </w:r>
      <w:proofErr w:type="spellEnd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nr. 215/2001 a </w:t>
      </w:r>
      <w:proofErr w:type="spellStart"/>
      <w:r w:rsidR="009F569E"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administraț</w:t>
      </w:r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iei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publice</w:t>
      </w:r>
      <w:proofErr w:type="spellEnd"/>
      <w:r w:rsidR="00195A2B"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locale,</w:t>
      </w:r>
    </w:p>
    <w:p w:rsidR="00195A2B" w:rsidRDefault="00195A2B" w:rsidP="00D72E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06468" w:rsidRDefault="00806468" w:rsidP="00D72E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06468" w:rsidRDefault="00806468" w:rsidP="00D72EE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5A2B" w:rsidRPr="00195A2B" w:rsidRDefault="00195A2B" w:rsidP="00D72EE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1752" w:rsidRDefault="00A11752" w:rsidP="00D72EEE">
      <w:pPr>
        <w:pStyle w:val="Heading1"/>
        <w:spacing w:line="360" w:lineRule="auto"/>
        <w:ind w:left="0"/>
        <w:jc w:val="center"/>
      </w:pPr>
      <w:r>
        <w:t>CONSILIUL LOCAL AL SECTORULUI 1</w:t>
      </w:r>
    </w:p>
    <w:p w:rsidR="00A11752" w:rsidRDefault="00A11752" w:rsidP="00D72EEE">
      <w:pPr>
        <w:pStyle w:val="Heading1"/>
        <w:spacing w:line="360" w:lineRule="auto"/>
        <w:jc w:val="center"/>
      </w:pPr>
    </w:p>
    <w:p w:rsidR="00A11752" w:rsidRPr="00222685" w:rsidRDefault="00A11752" w:rsidP="00D72EEE">
      <w:pPr>
        <w:pStyle w:val="Heading1"/>
        <w:spacing w:line="360" w:lineRule="auto"/>
        <w:ind w:left="0"/>
        <w:jc w:val="center"/>
      </w:pPr>
      <w:r>
        <w:t>HOTĂRĂȘTE:</w:t>
      </w:r>
    </w:p>
    <w:p w:rsidR="00195A2B" w:rsidRPr="00195A2B" w:rsidRDefault="00195A2B" w:rsidP="00D72EE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95A2B" w:rsidRPr="00195A2B" w:rsidRDefault="00195A2B" w:rsidP="00D72EE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95A2B" w:rsidRPr="00195A2B" w:rsidRDefault="00195A2B" w:rsidP="00D72EE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E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Art. 1.</w:t>
      </w:r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aprobă</w:t>
      </w:r>
      <w:proofErr w:type="spellEnd"/>
      <w:r w:rsidR="00D72EE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 Sala de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Ședințe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="00D017AD" w:rsidRPr="00D017AD">
        <w:rPr>
          <w:rFonts w:ascii="Times New Roman" w:eastAsia="Times New Roman" w:hAnsi="Times New Roman" w:cs="Times New Roman"/>
          <w:color w:val="000000"/>
          <w:sz w:val="24"/>
          <w:szCs w:val="24"/>
        </w:rPr>
        <w:t>Primăriei</w:t>
      </w:r>
      <w:proofErr w:type="spellEnd"/>
      <w:r w:rsidR="00D017AD" w:rsidRPr="00D017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017AD" w:rsidRPr="00D017AD">
        <w:rPr>
          <w:rFonts w:ascii="Times New Roman" w:eastAsia="Times New Roman" w:hAnsi="Times New Roman" w:cs="Times New Roman"/>
          <w:color w:val="000000"/>
          <w:sz w:val="24"/>
          <w:szCs w:val="24"/>
        </w:rPr>
        <w:t>Sectorului</w:t>
      </w:r>
      <w:proofErr w:type="spellEnd"/>
      <w:r w:rsidR="00D017AD" w:rsidRPr="00D017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</w:t>
      </w:r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Municipiului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București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Bulevardul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74EB">
        <w:rPr>
          <w:rFonts w:ascii="Times New Roman" w:eastAsia="Times New Roman" w:hAnsi="Times New Roman" w:cs="Times New Roman"/>
          <w:color w:val="000000"/>
          <w:sz w:val="24"/>
          <w:szCs w:val="24"/>
        </w:rPr>
        <w:t>Banu</w:t>
      </w:r>
      <w:proofErr w:type="spellEnd"/>
      <w:r w:rsidR="001D7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Manta, nr. </w:t>
      </w:r>
      <w:proofErr w:type="gramStart"/>
      <w:r w:rsidR="001D74EB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1D74EB">
        <w:rPr>
          <w:rFonts w:ascii="Times New Roman" w:eastAsia="Times New Roman" w:hAnsi="Times New Roman" w:cs="Times New Roman"/>
          <w:color w:val="000000"/>
          <w:sz w:val="24"/>
          <w:szCs w:val="24"/>
        </w:rPr>
        <w:t>Sectorul</w:t>
      </w:r>
      <w:proofErr w:type="spellEnd"/>
      <w:r w:rsidR="001D7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</w:t>
      </w:r>
      <w:proofErr w:type="gramEnd"/>
      <w:r w:rsidR="001D7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București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să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fie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pusă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dispoziția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cetățenilor</w:t>
      </w:r>
      <w:proofErr w:type="spellEnd"/>
      <w:r w:rsidR="001311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131109">
        <w:rPr>
          <w:rFonts w:ascii="Times New Roman" w:eastAsia="Times New Roman" w:hAnsi="Times New Roman" w:cs="Times New Roman"/>
          <w:color w:val="000000"/>
          <w:sz w:val="24"/>
          <w:szCs w:val="24"/>
        </w:rPr>
        <w:t>Asociațiilor</w:t>
      </w:r>
      <w:proofErr w:type="spellEnd"/>
      <w:r w:rsidR="001311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31109">
        <w:rPr>
          <w:rFonts w:ascii="Times New Roman" w:eastAsia="Times New Roman" w:hAnsi="Times New Roman" w:cs="Times New Roman"/>
          <w:color w:val="000000"/>
          <w:sz w:val="24"/>
          <w:szCs w:val="24"/>
        </w:rPr>
        <w:t>cetățenești</w:t>
      </w:r>
      <w:proofErr w:type="spellEnd"/>
      <w:r w:rsidR="001311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421A56">
        <w:rPr>
          <w:rFonts w:ascii="Times New Roman" w:eastAsia="Times New Roman" w:hAnsi="Times New Roman" w:cs="Times New Roman"/>
          <w:color w:val="000000"/>
          <w:sz w:val="24"/>
          <w:szCs w:val="24"/>
        </w:rPr>
        <w:t>Asociațiilor</w:t>
      </w:r>
      <w:proofErr w:type="spellEnd"/>
      <w:r w:rsidR="00421A56" w:rsidRPr="00421A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cultural-educative</w:t>
      </w:r>
      <w:r w:rsidR="00421A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131109">
        <w:rPr>
          <w:rFonts w:ascii="Times New Roman" w:eastAsia="Times New Roman" w:hAnsi="Times New Roman" w:cs="Times New Roman"/>
          <w:color w:val="000000"/>
          <w:sz w:val="24"/>
          <w:szCs w:val="24"/>
        </w:rPr>
        <w:t>Grupurilor</w:t>
      </w:r>
      <w:proofErr w:type="spellEnd"/>
      <w:r w:rsidR="00131109" w:rsidRPr="009D70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="00131109" w:rsidRPr="009D7058">
        <w:rPr>
          <w:rFonts w:ascii="Times New Roman" w:eastAsia="Times New Roman" w:hAnsi="Times New Roman" w:cs="Times New Roman"/>
          <w:color w:val="000000"/>
          <w:sz w:val="24"/>
          <w:szCs w:val="24"/>
        </w:rPr>
        <w:t>inițiativă</w:t>
      </w:r>
      <w:proofErr w:type="spellEnd"/>
      <w:r w:rsidR="00131109" w:rsidRPr="009D70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31109" w:rsidRPr="009D7058">
        <w:rPr>
          <w:rFonts w:ascii="Times New Roman" w:eastAsia="Times New Roman" w:hAnsi="Times New Roman" w:cs="Times New Roman"/>
          <w:color w:val="000000"/>
          <w:sz w:val="24"/>
          <w:szCs w:val="24"/>
        </w:rPr>
        <w:t>civică</w:t>
      </w:r>
      <w:proofErr w:type="spellEnd"/>
      <w:r w:rsidR="00131109">
        <w:rPr>
          <w:rFonts w:ascii="Times New Roman" w:eastAsia="Times New Roman" w:hAnsi="Times New Roman" w:cs="Times New Roman"/>
          <w:color w:val="000000"/>
          <w:sz w:val="24"/>
          <w:szCs w:val="24"/>
        </w:rPr>
        <w:t>, ONG-</w:t>
      </w:r>
      <w:proofErr w:type="spellStart"/>
      <w:r w:rsidR="00131109">
        <w:rPr>
          <w:rFonts w:ascii="Times New Roman" w:eastAsia="Times New Roman" w:hAnsi="Times New Roman" w:cs="Times New Roman"/>
          <w:color w:val="000000"/>
          <w:sz w:val="24"/>
          <w:szCs w:val="24"/>
        </w:rPr>
        <w:t>urilor</w:t>
      </w:r>
      <w:proofErr w:type="spellEnd"/>
      <w:r w:rsidR="001311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din </w:t>
      </w:r>
      <w:proofErr w:type="spellStart"/>
      <w:r w:rsidR="001D74EB">
        <w:rPr>
          <w:rFonts w:ascii="Times New Roman" w:eastAsia="Times New Roman" w:hAnsi="Times New Roman" w:cs="Times New Roman"/>
          <w:color w:val="000000"/>
          <w:sz w:val="24"/>
          <w:szCs w:val="24"/>
        </w:rPr>
        <w:t>Sectorul</w:t>
      </w:r>
      <w:proofErr w:type="spellEnd"/>
      <w:r w:rsidR="001D7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</w:t>
      </w:r>
      <w:r w:rsidR="008064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D7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 </w:t>
      </w:r>
      <w:proofErr w:type="spellStart"/>
      <w:r w:rsidR="001D74EB">
        <w:rPr>
          <w:rFonts w:ascii="Times New Roman" w:eastAsia="Times New Roman" w:hAnsi="Times New Roman" w:cs="Times New Roman"/>
          <w:color w:val="000000"/>
          <w:sz w:val="24"/>
          <w:szCs w:val="24"/>
        </w:rPr>
        <w:t>Muni</w:t>
      </w:r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cipiul</w:t>
      </w:r>
      <w:r w:rsidR="001D74EB">
        <w:rPr>
          <w:rFonts w:ascii="Times New Roman" w:eastAsia="Times New Roman" w:hAnsi="Times New Roman" w:cs="Times New Roman"/>
          <w:color w:val="000000"/>
          <w:sz w:val="24"/>
          <w:szCs w:val="24"/>
        </w:rPr>
        <w:t>ui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București</w:t>
      </w:r>
      <w:proofErr w:type="spellEnd"/>
      <w:r w:rsidR="0080646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conform </w:t>
      </w:r>
      <w:proofErr w:type="spellStart"/>
      <w:r w:rsidR="00B3582E">
        <w:rPr>
          <w:rFonts w:ascii="Times New Roman" w:eastAsia="Times New Roman" w:hAnsi="Times New Roman" w:cs="Times New Roman"/>
          <w:color w:val="000000"/>
          <w:sz w:val="24"/>
          <w:szCs w:val="24"/>
        </w:rPr>
        <w:t>regulamentului</w:t>
      </w:r>
      <w:proofErr w:type="spellEnd"/>
      <w:r w:rsidR="00B358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="00B3582E" w:rsidRPr="00D72E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Anexa</w:t>
      </w:r>
      <w:proofErr w:type="spellEnd"/>
      <w:r w:rsidR="00B3582E" w:rsidRPr="00D72E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72E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="0013110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care face parte din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prezenta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hotărâre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95A2B" w:rsidRPr="00195A2B" w:rsidRDefault="00195A2B" w:rsidP="00D72EE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95A2B" w:rsidRPr="00195A2B" w:rsidRDefault="00195A2B" w:rsidP="00D72EE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E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Art. 2.</w:t>
      </w:r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Primarul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D74EB">
        <w:rPr>
          <w:rFonts w:ascii="Times New Roman" w:eastAsia="Times New Roman" w:hAnsi="Times New Roman" w:cs="Times New Roman"/>
          <w:color w:val="000000"/>
          <w:sz w:val="24"/>
          <w:szCs w:val="24"/>
        </w:rPr>
        <w:t>Sectorului</w:t>
      </w:r>
      <w:proofErr w:type="spellEnd"/>
      <w:r w:rsidR="001D7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</w:t>
      </w:r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Municipiului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București</w:t>
      </w:r>
      <w:proofErr w:type="spellEnd"/>
      <w:r w:rsidR="00B358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B3582E">
        <w:rPr>
          <w:rFonts w:ascii="Times New Roman" w:eastAsia="Times New Roman" w:hAnsi="Times New Roman" w:cs="Times New Roman"/>
          <w:bCs/>
          <w:sz w:val="24"/>
          <w:szCs w:val="24"/>
        </w:rPr>
        <w:t>Secretarul</w:t>
      </w:r>
      <w:proofErr w:type="spellEnd"/>
      <w:r w:rsidR="00B358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3582E">
        <w:rPr>
          <w:rFonts w:ascii="Times New Roman" w:eastAsia="Times New Roman" w:hAnsi="Times New Roman" w:cs="Times New Roman"/>
          <w:bCs/>
          <w:sz w:val="24"/>
          <w:szCs w:val="24"/>
        </w:rPr>
        <w:t>S</w:t>
      </w:r>
      <w:r w:rsidR="00B3582E" w:rsidRPr="00747D18">
        <w:rPr>
          <w:rFonts w:ascii="Times New Roman" w:eastAsia="Times New Roman" w:hAnsi="Times New Roman" w:cs="Times New Roman"/>
          <w:bCs/>
          <w:sz w:val="24"/>
          <w:szCs w:val="24"/>
        </w:rPr>
        <w:t>ectorului</w:t>
      </w:r>
      <w:proofErr w:type="spellEnd"/>
      <w:r w:rsidR="00B3582E" w:rsidRPr="00747D18">
        <w:rPr>
          <w:rFonts w:ascii="Times New Roman" w:eastAsia="Times New Roman" w:hAnsi="Times New Roman" w:cs="Times New Roman"/>
          <w:bCs/>
          <w:sz w:val="24"/>
          <w:szCs w:val="24"/>
        </w:rPr>
        <w:t xml:space="preserve"> 1</w:t>
      </w:r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și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Direcțiile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ab</w:t>
      </w:r>
      <w:r w:rsidR="00B3582E">
        <w:rPr>
          <w:rFonts w:ascii="Times New Roman" w:eastAsia="Times New Roman" w:hAnsi="Times New Roman" w:cs="Times New Roman"/>
          <w:color w:val="000000"/>
          <w:sz w:val="24"/>
          <w:szCs w:val="24"/>
        </w:rPr>
        <w:t>ilitate</w:t>
      </w:r>
      <w:proofErr w:type="spellEnd"/>
      <w:r w:rsidR="00B358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cadrul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aparatului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specialitate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Primarului</w:t>
      </w:r>
      <w:proofErr w:type="spellEnd"/>
      <w:r w:rsidR="00B3582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vor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duce la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îndeplinire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prevederile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prezentei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hotărâri</w:t>
      </w:r>
      <w:proofErr w:type="spellEnd"/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95A2B" w:rsidRPr="00195A2B" w:rsidRDefault="00195A2B" w:rsidP="00D72EE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A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2156D" w:rsidRDefault="0042156D" w:rsidP="00D72EEE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C24A21">
        <w:rPr>
          <w:rFonts w:ascii="Times New Roman" w:hAnsi="Times New Roman"/>
          <w:bCs/>
          <w:sz w:val="24"/>
          <w:szCs w:val="24"/>
          <w:lang w:val="pt-BR"/>
        </w:rPr>
        <w:t>Această hotărâre a fost adoptată în şedinţa ordinară a Consiliului Local al Sectorului 1 din data de .................201</w:t>
      </w:r>
      <w:r>
        <w:rPr>
          <w:rFonts w:ascii="Times New Roman" w:hAnsi="Times New Roman"/>
          <w:bCs/>
          <w:sz w:val="24"/>
          <w:szCs w:val="24"/>
          <w:lang w:val="pt-BR"/>
        </w:rPr>
        <w:t>8</w:t>
      </w:r>
      <w:r w:rsidRPr="00C24A21">
        <w:rPr>
          <w:rFonts w:ascii="Times New Roman" w:hAnsi="Times New Roman"/>
          <w:bCs/>
          <w:sz w:val="24"/>
          <w:szCs w:val="24"/>
          <w:lang w:val="pt-BR"/>
        </w:rPr>
        <w:t>.</w:t>
      </w:r>
    </w:p>
    <w:p w:rsidR="00B3582E" w:rsidRPr="00C24A21" w:rsidRDefault="00B3582E" w:rsidP="00D72EEE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val="pt-BR"/>
        </w:rPr>
      </w:pPr>
    </w:p>
    <w:p w:rsidR="0042156D" w:rsidRPr="00222685" w:rsidRDefault="0042156D" w:rsidP="00D72EE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2156D" w:rsidRPr="00325A33" w:rsidRDefault="0042156D" w:rsidP="00D72EEE">
      <w:pPr>
        <w:spacing w:after="0" w:line="360" w:lineRule="auto"/>
        <w:jc w:val="both"/>
        <w:rPr>
          <w:rFonts w:ascii="Times New Roman" w:eastAsia="PMingLiU" w:hAnsi="Times New Roman" w:cs="Times New Roman"/>
          <w:b/>
          <w:sz w:val="24"/>
          <w:lang w:val="fr-FR"/>
        </w:rPr>
      </w:pPr>
      <w:r w:rsidRPr="00325A33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25A33">
        <w:rPr>
          <w:rFonts w:ascii="Times New Roman" w:eastAsia="PMingLiU" w:hAnsi="Times New Roman" w:cs="Times New Roman"/>
          <w:b/>
          <w:sz w:val="24"/>
          <w:lang w:val="fr-FR"/>
        </w:rPr>
        <w:t>PREȘEDINTE DE ȘEDINȚĂ,                                                  CONTRASEMNEAZĂ,</w:t>
      </w:r>
    </w:p>
    <w:p w:rsidR="0042156D" w:rsidRPr="00325A33" w:rsidRDefault="0042156D" w:rsidP="00D72EEE">
      <w:pPr>
        <w:spacing w:after="0" w:line="360" w:lineRule="auto"/>
        <w:jc w:val="both"/>
        <w:rPr>
          <w:rFonts w:ascii="Times New Roman" w:eastAsia="PMingLiU" w:hAnsi="Times New Roman" w:cs="Times New Roman"/>
          <w:b/>
          <w:sz w:val="24"/>
          <w:lang w:val="fr-FR"/>
        </w:rPr>
      </w:pPr>
      <w:r w:rsidRPr="00325A33">
        <w:rPr>
          <w:rFonts w:ascii="Times New Roman" w:eastAsia="PMingLiU" w:hAnsi="Times New Roman" w:cs="Times New Roman"/>
          <w:b/>
          <w:sz w:val="24"/>
          <w:lang w:val="fr-FR"/>
        </w:rPr>
        <w:t xml:space="preserve"> </w:t>
      </w:r>
      <w:r>
        <w:rPr>
          <w:rFonts w:ascii="Times New Roman" w:eastAsia="PMingLiU" w:hAnsi="Times New Roman" w:cs="Times New Roman"/>
          <w:b/>
          <w:sz w:val="24"/>
          <w:lang w:val="fr-FR"/>
        </w:rPr>
        <w:t xml:space="preserve">  </w:t>
      </w:r>
      <w:r w:rsidRPr="00325A33">
        <w:rPr>
          <w:rFonts w:ascii="Times New Roman" w:eastAsia="PMingLiU" w:hAnsi="Times New Roman" w:cs="Times New Roman"/>
          <w:b/>
          <w:sz w:val="24"/>
          <w:lang w:val="fr-FR"/>
        </w:rPr>
        <w:t xml:space="preserve">                                                              </w:t>
      </w:r>
      <w:r>
        <w:rPr>
          <w:rFonts w:ascii="Times New Roman" w:eastAsia="PMingLiU" w:hAnsi="Times New Roman" w:cs="Times New Roman"/>
          <w:b/>
          <w:sz w:val="24"/>
          <w:lang w:val="fr-FR"/>
        </w:rPr>
        <w:t xml:space="preserve">  </w:t>
      </w:r>
      <w:r w:rsidR="00453B17">
        <w:rPr>
          <w:rFonts w:ascii="Times New Roman" w:eastAsia="PMingLiU" w:hAnsi="Times New Roman" w:cs="Times New Roman"/>
          <w:b/>
          <w:sz w:val="24"/>
          <w:lang w:val="fr-FR"/>
        </w:rPr>
        <w:t xml:space="preserve">                                                </w:t>
      </w:r>
      <w:bookmarkStart w:id="0" w:name="_GoBack"/>
      <w:bookmarkEnd w:id="0"/>
      <w:r w:rsidRPr="00325A33">
        <w:rPr>
          <w:rFonts w:ascii="Times New Roman" w:eastAsia="PMingLiU" w:hAnsi="Times New Roman" w:cs="Times New Roman"/>
          <w:b/>
          <w:sz w:val="24"/>
          <w:lang w:val="fr-FR"/>
        </w:rPr>
        <w:t xml:space="preserve">SECRETAR,             </w:t>
      </w:r>
    </w:p>
    <w:p w:rsidR="0042156D" w:rsidRPr="00325A33" w:rsidRDefault="0042156D" w:rsidP="00D72EEE">
      <w:pPr>
        <w:spacing w:after="0" w:line="360" w:lineRule="auto"/>
        <w:jc w:val="both"/>
        <w:rPr>
          <w:rFonts w:ascii="Times New Roman" w:eastAsia="PMingLiU" w:hAnsi="Times New Roman" w:cs="Times New Roman"/>
          <w:b/>
          <w:sz w:val="24"/>
          <w:lang w:val="fr-FR"/>
        </w:rPr>
      </w:pPr>
      <w:r w:rsidRPr="00325A33">
        <w:rPr>
          <w:rFonts w:ascii="Times New Roman" w:eastAsia="PMingLiU" w:hAnsi="Times New Roman" w:cs="Times New Roman"/>
          <w:b/>
          <w:sz w:val="24"/>
          <w:lang w:val="fr-FR"/>
        </w:rPr>
        <w:t xml:space="preserve">                                                                                               </w:t>
      </w:r>
      <w:r>
        <w:rPr>
          <w:rFonts w:ascii="Times New Roman" w:eastAsia="PMingLiU" w:hAnsi="Times New Roman" w:cs="Times New Roman"/>
          <w:b/>
          <w:sz w:val="24"/>
          <w:lang w:val="fr-FR"/>
        </w:rPr>
        <w:t xml:space="preserve">         Daniela-</w:t>
      </w:r>
      <w:proofErr w:type="spellStart"/>
      <w:r>
        <w:rPr>
          <w:rFonts w:ascii="Times New Roman" w:eastAsia="PMingLiU" w:hAnsi="Times New Roman" w:cs="Times New Roman"/>
          <w:b/>
          <w:sz w:val="24"/>
          <w:lang w:val="fr-FR"/>
        </w:rPr>
        <w:t>Nicoleta</w:t>
      </w:r>
      <w:proofErr w:type="spellEnd"/>
      <w:r>
        <w:rPr>
          <w:rFonts w:ascii="Times New Roman" w:eastAsia="PMingLiU" w:hAnsi="Times New Roman" w:cs="Times New Roman"/>
          <w:b/>
          <w:sz w:val="24"/>
          <w:lang w:val="fr-FR"/>
        </w:rPr>
        <w:t xml:space="preserve"> Cefalan</w:t>
      </w:r>
    </w:p>
    <w:p w:rsidR="0042156D" w:rsidRPr="00325A33" w:rsidRDefault="0042156D" w:rsidP="00D72EEE">
      <w:pPr>
        <w:spacing w:after="0" w:line="360" w:lineRule="auto"/>
        <w:jc w:val="right"/>
        <w:rPr>
          <w:rFonts w:ascii="Times New Roman" w:eastAsia="Times New Roman" w:hAnsi="Times New Roman" w:cs="Times New Roman"/>
          <w:lang w:val="ro-RO"/>
        </w:rPr>
      </w:pPr>
    </w:p>
    <w:p w:rsidR="0042156D" w:rsidRPr="00325A33" w:rsidRDefault="0042156D" w:rsidP="00D72EEE">
      <w:pPr>
        <w:spacing w:after="0" w:line="360" w:lineRule="auto"/>
        <w:jc w:val="right"/>
        <w:rPr>
          <w:rFonts w:ascii="Times New Roman" w:eastAsia="Times New Roman" w:hAnsi="Times New Roman" w:cs="Times New Roman"/>
          <w:lang w:val="ro-RO"/>
        </w:rPr>
      </w:pPr>
    </w:p>
    <w:p w:rsidR="0042156D" w:rsidRPr="00325A33" w:rsidRDefault="0042156D" w:rsidP="00D72EEE">
      <w:pPr>
        <w:spacing w:after="0" w:line="360" w:lineRule="auto"/>
        <w:jc w:val="right"/>
        <w:rPr>
          <w:rFonts w:ascii="Times New Roman" w:eastAsia="Times New Roman" w:hAnsi="Times New Roman" w:cs="Times New Roman"/>
          <w:lang w:val="ro-RO"/>
        </w:rPr>
      </w:pPr>
    </w:p>
    <w:p w:rsidR="0042156D" w:rsidRPr="00325A33" w:rsidRDefault="0042156D" w:rsidP="00D72EEE">
      <w:pPr>
        <w:spacing w:after="0" w:line="360" w:lineRule="auto"/>
        <w:jc w:val="both"/>
        <w:rPr>
          <w:rFonts w:ascii="Times New Roman" w:eastAsia="PMingLiU" w:hAnsi="Times New Roman" w:cs="Times New Roman"/>
          <w:b/>
          <w:sz w:val="24"/>
          <w:lang w:val="fr-FR"/>
        </w:rPr>
      </w:pPr>
      <w:r w:rsidRPr="00325A33">
        <w:rPr>
          <w:rFonts w:ascii="Times New Roman" w:eastAsia="PMingLiU" w:hAnsi="Times New Roman" w:cs="Times New Roman"/>
          <w:b/>
          <w:sz w:val="24"/>
          <w:lang w:val="fr-FR"/>
        </w:rPr>
        <w:t>Nr.:</w:t>
      </w:r>
    </w:p>
    <w:p w:rsidR="0042156D" w:rsidRPr="00325A33" w:rsidRDefault="0042156D" w:rsidP="00D72EEE">
      <w:pPr>
        <w:spacing w:after="0" w:line="360" w:lineRule="auto"/>
        <w:jc w:val="both"/>
        <w:rPr>
          <w:rFonts w:ascii="Times New Roman" w:eastAsia="PMingLiU" w:hAnsi="Times New Roman" w:cs="Times New Roman"/>
          <w:b/>
          <w:sz w:val="24"/>
          <w:lang w:val="fr-FR"/>
        </w:rPr>
      </w:pPr>
      <w:r w:rsidRPr="00325A33">
        <w:rPr>
          <w:rFonts w:ascii="Times New Roman" w:eastAsia="PMingLiU" w:hAnsi="Times New Roman" w:cs="Times New Roman"/>
          <w:b/>
          <w:sz w:val="24"/>
          <w:lang w:val="fr-FR"/>
        </w:rPr>
        <w:t xml:space="preserve">Data:   </w:t>
      </w:r>
    </w:p>
    <w:p w:rsidR="00195A2B" w:rsidRPr="00195A2B" w:rsidRDefault="00195A2B" w:rsidP="00D72EE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0E3C" w:rsidRDefault="002A0E3C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A0E3C" w:rsidRDefault="002A0E3C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A0E3C" w:rsidRDefault="002A0E3C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A0E3C" w:rsidRDefault="002A0E3C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A0E3C" w:rsidRDefault="002A0E3C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A0E3C" w:rsidRDefault="002A0E3C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C0EFA" w:rsidRDefault="004C0EFA" w:rsidP="00D72E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sectPr w:rsidR="004C0EFA" w:rsidSect="00A11752">
      <w:pgSz w:w="11907" w:h="16840" w:code="9"/>
      <w:pgMar w:top="1077" w:right="1077" w:bottom="1077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575D0"/>
    <w:multiLevelType w:val="multilevel"/>
    <w:tmpl w:val="DA3E2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032F9C"/>
    <w:multiLevelType w:val="multilevel"/>
    <w:tmpl w:val="42A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C57BFD"/>
    <w:multiLevelType w:val="multilevel"/>
    <w:tmpl w:val="FBAA63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D55C7F"/>
    <w:multiLevelType w:val="multilevel"/>
    <w:tmpl w:val="63D44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  <w:lvlOverride w:ilvl="0">
      <w:lvl w:ilvl="0">
        <w:numFmt w:val="decimal"/>
        <w:lvlText w:val="%1."/>
        <w:lvlJc w:val="left"/>
      </w:lvl>
    </w:lvlOverride>
  </w:num>
  <w:num w:numId="4">
    <w:abstractNumId w:val="2"/>
    <w:lvlOverride w:ilvl="0">
      <w:lvl w:ilvl="0">
        <w:numFmt w:val="decimal"/>
        <w:lvlText w:val="%1."/>
        <w:lvlJc w:val="left"/>
      </w:lvl>
    </w:lvlOverride>
  </w:num>
  <w:num w:numId="5">
    <w:abstractNumId w:val="2"/>
    <w:lvlOverride w:ilvl="0">
      <w:lvl w:ilvl="0">
        <w:numFmt w:val="decimal"/>
        <w:lvlText w:val="%1."/>
        <w:lvlJc w:val="left"/>
      </w:lvl>
    </w:lvlOverride>
  </w:num>
  <w:num w:numId="6">
    <w:abstractNumId w:val="2"/>
    <w:lvlOverride w:ilvl="0">
      <w:lvl w:ilvl="0">
        <w:numFmt w:val="decimal"/>
        <w:lvlText w:val="%1."/>
        <w:lvlJc w:val="left"/>
      </w:lvl>
    </w:lvlOverride>
  </w:num>
  <w:num w:numId="7">
    <w:abstractNumId w:val="2"/>
    <w:lvlOverride w:ilvl="0">
      <w:lvl w:ilvl="0">
        <w:numFmt w:val="decimal"/>
        <w:lvlText w:val="%1."/>
        <w:lvlJc w:val="left"/>
      </w:lvl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146D5"/>
    <w:rsid w:val="000423AA"/>
    <w:rsid w:val="00100D64"/>
    <w:rsid w:val="001146D5"/>
    <w:rsid w:val="00131109"/>
    <w:rsid w:val="00144EF4"/>
    <w:rsid w:val="00195A2B"/>
    <w:rsid w:val="001D74EB"/>
    <w:rsid w:val="0022397F"/>
    <w:rsid w:val="00237329"/>
    <w:rsid w:val="002A0E3C"/>
    <w:rsid w:val="003016A1"/>
    <w:rsid w:val="0042156D"/>
    <w:rsid w:val="00421A56"/>
    <w:rsid w:val="00453B17"/>
    <w:rsid w:val="0047766D"/>
    <w:rsid w:val="004928FA"/>
    <w:rsid w:val="004C0EFA"/>
    <w:rsid w:val="00527657"/>
    <w:rsid w:val="00720243"/>
    <w:rsid w:val="007E7B22"/>
    <w:rsid w:val="00806468"/>
    <w:rsid w:val="00825F21"/>
    <w:rsid w:val="00910138"/>
    <w:rsid w:val="009F569E"/>
    <w:rsid w:val="00A11752"/>
    <w:rsid w:val="00A97C2A"/>
    <w:rsid w:val="00B3582E"/>
    <w:rsid w:val="00C42CE9"/>
    <w:rsid w:val="00CC162E"/>
    <w:rsid w:val="00D017AD"/>
    <w:rsid w:val="00D72EEE"/>
    <w:rsid w:val="00DA1791"/>
    <w:rsid w:val="00DC0361"/>
    <w:rsid w:val="00E22F89"/>
    <w:rsid w:val="00E5484D"/>
    <w:rsid w:val="00E61A07"/>
    <w:rsid w:val="00F97D4F"/>
    <w:rsid w:val="00FA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84D"/>
  </w:style>
  <w:style w:type="paragraph" w:styleId="Heading1">
    <w:name w:val="heading 1"/>
    <w:basedOn w:val="Normal"/>
    <w:link w:val="Heading1Char"/>
    <w:uiPriority w:val="1"/>
    <w:qFormat/>
    <w:rsid w:val="00A11752"/>
    <w:pPr>
      <w:widowControl w:val="0"/>
      <w:spacing w:after="0" w:line="240" w:lineRule="auto"/>
      <w:ind w:left="83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5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195A2B"/>
  </w:style>
  <w:style w:type="character" w:styleId="Hyperlink">
    <w:name w:val="Hyperlink"/>
    <w:basedOn w:val="DefaultParagraphFont"/>
    <w:uiPriority w:val="99"/>
    <w:semiHidden/>
    <w:unhideWhenUsed/>
    <w:rsid w:val="00195A2B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1"/>
    <w:rsid w:val="00A1175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6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0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 B</dc:creator>
  <cp:lastModifiedBy>Daniela Anton</cp:lastModifiedBy>
  <cp:revision>11</cp:revision>
  <dcterms:created xsi:type="dcterms:W3CDTF">2018-03-23T12:29:00Z</dcterms:created>
  <dcterms:modified xsi:type="dcterms:W3CDTF">2018-08-01T17:08:00Z</dcterms:modified>
</cp:coreProperties>
</file>